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14: FR A-wing, Category 2, Tatooine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