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77: FR Miranda-class, Category 3, Coruscant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