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FR Sovereign-class, Category 4,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