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22: FR Intrepid-class, Category 1,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