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41: FR TIE Bomber, Category 2, Vulcan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