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25: FR Imperial-class, Category 4, Coruscant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