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35: FR Intrepid-class, Category 2, Gandalf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