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32: FR Akira-class, Category 3,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