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7: Ghost, Category 1, Trill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