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FR Acclamator-class, Category 1, Trill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