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FR Excelsior, Category 1,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