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14: FR Tantive IV, Category 4,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